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F8EA" w14:textId="77777777" w:rsidR="00337F08" w:rsidRDefault="00337F08" w:rsidP="00513943">
      <w:pPr>
        <w:pStyle w:val="NormalWeb"/>
        <w:spacing w:before="0" w:beforeAutospacing="0" w:after="0" w:afterAutospacing="0"/>
      </w:pPr>
      <w:r>
        <w:rPr>
          <w:color w:val="000000"/>
        </w:rPr>
        <w:t xml:space="preserve">MINUTES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REGULAR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ALDEN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CITY</w:t>
          </w:r>
        </w:smartTag>
      </w:smartTag>
      <w:r>
        <w:rPr>
          <w:color w:val="000000"/>
        </w:rPr>
        <w:t xml:space="preserve"> COUNCIL MEETING</w:t>
      </w:r>
    </w:p>
    <w:p w14:paraId="08B8FC55" w14:textId="3C0499A1" w:rsidR="00337F08" w:rsidRDefault="00337F08" w:rsidP="00513943">
      <w:pPr>
        <w:pStyle w:val="NormalWeb"/>
        <w:spacing w:before="0" w:beforeAutospacing="0" w:after="0" w:afterAutospacing="0"/>
      </w:pPr>
    </w:p>
    <w:p w14:paraId="3BB4FBC1" w14:textId="508858EB" w:rsidR="00337F08" w:rsidRDefault="00C30705" w:rsidP="00513943">
      <w:pPr>
        <w:pStyle w:val="NormalWeb"/>
        <w:spacing w:before="0" w:beforeAutospacing="0" w:after="0" w:afterAutospacing="0"/>
      </w:pPr>
      <w:r>
        <w:t>8</w:t>
      </w:r>
      <w:r w:rsidR="00FD2BC1">
        <w:t xml:space="preserve"> </w:t>
      </w:r>
      <w:r w:rsidR="00D857F7">
        <w:t>June</w:t>
      </w:r>
      <w:r w:rsidR="00FD2BC1">
        <w:t xml:space="preserve"> 2022</w:t>
      </w:r>
    </w:p>
    <w:p w14:paraId="292B01C4" w14:textId="77777777" w:rsidR="00337F08" w:rsidRDefault="00337F08" w:rsidP="00513943"/>
    <w:p w14:paraId="71EF9032" w14:textId="0054F645" w:rsidR="00337F08" w:rsidRDefault="00337F08" w:rsidP="00513943">
      <w:pPr>
        <w:pStyle w:val="NormalWeb"/>
        <w:spacing w:before="0" w:beforeAutospacing="0" w:after="0" w:afterAutospacing="0"/>
      </w:pPr>
      <w:r>
        <w:t xml:space="preserve">The Alden City Council met in regular session on Wednesday, </w:t>
      </w:r>
      <w:r w:rsidR="006325F1">
        <w:t>8</w:t>
      </w:r>
      <w:r w:rsidR="005A20DA">
        <w:t xml:space="preserve"> </w:t>
      </w:r>
      <w:r w:rsidR="00D857F7">
        <w:t>June</w:t>
      </w:r>
      <w:r>
        <w:t xml:space="preserve"> 202</w:t>
      </w:r>
      <w:r w:rsidR="00485D9E">
        <w:t>2</w:t>
      </w:r>
      <w:r>
        <w:t>, at 6:</w:t>
      </w:r>
      <w:r w:rsidR="00485D9E">
        <w:t>00</w:t>
      </w:r>
      <w:r>
        <w:t xml:space="preserve"> PM.</w:t>
      </w:r>
    </w:p>
    <w:p w14:paraId="0E7BBFC2" w14:textId="4830F4D5" w:rsidR="00337F08" w:rsidRDefault="00337F08" w:rsidP="00513943">
      <w:pPr>
        <w:pStyle w:val="NormalWeb"/>
        <w:spacing w:before="0" w:beforeAutospacing="0" w:after="0" w:afterAutospacing="0"/>
      </w:pPr>
      <w:r>
        <w:t>Present was</w:t>
      </w:r>
      <w:r w:rsidR="00FD2BC1">
        <w:t xml:space="preserve"> </w:t>
      </w:r>
      <w:r>
        <w:t xml:space="preserve">Mayor </w:t>
      </w:r>
      <w:r w:rsidR="00FD2BC1">
        <w:t>Je</w:t>
      </w:r>
      <w:r w:rsidR="00D857F7">
        <w:t>rry Reyerson</w:t>
      </w:r>
      <w:r>
        <w:t xml:space="preserve"> and council members </w:t>
      </w:r>
      <w:r w:rsidR="00D857F7">
        <w:t xml:space="preserve">Mr. Wichmann, </w:t>
      </w:r>
      <w:r>
        <w:t xml:space="preserve">Mr. </w:t>
      </w:r>
      <w:r w:rsidR="00144894">
        <w:t>Reindal,</w:t>
      </w:r>
      <w:r w:rsidR="00FD2BC1">
        <w:t xml:space="preserve"> </w:t>
      </w:r>
      <w:r>
        <w:t>Mr. Duncan</w:t>
      </w:r>
      <w:r w:rsidR="00D857F7">
        <w:t xml:space="preserve"> and</w:t>
      </w:r>
      <w:r>
        <w:t xml:space="preserve"> Ms. VanEngelenburg. City Staff present were Jim Thunstedt, Jerome Wuerflein, </w:t>
      </w:r>
      <w:r w:rsidR="005A20DA">
        <w:t xml:space="preserve">and </w:t>
      </w:r>
      <w:r>
        <w:t>Spencer Wacholz</w:t>
      </w:r>
      <w:r w:rsidR="006325F1">
        <w:t>.</w:t>
      </w:r>
    </w:p>
    <w:p w14:paraId="7415052C" w14:textId="65745CD2" w:rsidR="00337F08" w:rsidRDefault="00337F08" w:rsidP="00513943">
      <w:pPr>
        <w:pStyle w:val="NormalWeb"/>
        <w:spacing w:before="0" w:beforeAutospacing="0" w:after="0" w:afterAutospacing="0"/>
      </w:pPr>
    </w:p>
    <w:p w14:paraId="5959259E" w14:textId="550C7688" w:rsidR="00337F08" w:rsidRDefault="00337F08" w:rsidP="0051394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Mayor </w:t>
      </w:r>
      <w:r w:rsidR="006325F1">
        <w:rPr>
          <w:color w:val="000000"/>
        </w:rPr>
        <w:t>Reyerson</w:t>
      </w:r>
      <w:r>
        <w:rPr>
          <w:color w:val="000000"/>
        </w:rPr>
        <w:t xml:space="preserve"> called the meeting to order and led everyone in the Pledge of Allegiance.</w:t>
      </w:r>
    </w:p>
    <w:p w14:paraId="4C04FA43" w14:textId="77777777" w:rsidR="00337F08" w:rsidRDefault="00337F08" w:rsidP="00513943">
      <w:pPr>
        <w:pStyle w:val="NormalWeb"/>
        <w:spacing w:before="0" w:beforeAutospacing="0" w:after="0" w:afterAutospacing="0"/>
        <w:rPr>
          <w:color w:val="000000"/>
        </w:rPr>
      </w:pPr>
    </w:p>
    <w:p w14:paraId="7601AA56" w14:textId="0604CC89" w:rsidR="00337F08" w:rsidRDefault="00337F08" w:rsidP="00513943">
      <w:r w:rsidRPr="007F6F52">
        <w:t>Approved as presented were the Minutes</w:t>
      </w:r>
      <w:r>
        <w:t xml:space="preserve"> of the </w:t>
      </w:r>
      <w:r w:rsidR="00D857F7">
        <w:t>May</w:t>
      </w:r>
      <w:r w:rsidR="006325F1">
        <w:t xml:space="preserve"> Regular</w:t>
      </w:r>
      <w:r>
        <w:t xml:space="preserve"> Meeting</w:t>
      </w:r>
      <w:r w:rsidR="006325F1">
        <w:t xml:space="preserve"> and Special Meeting</w:t>
      </w:r>
      <w:r>
        <w:t>,</w:t>
      </w:r>
      <w:r w:rsidRPr="007F6F52">
        <w:t xml:space="preserve"> along with the </w:t>
      </w:r>
      <w:r w:rsidR="00D857F7">
        <w:t>May</w:t>
      </w:r>
      <w:r w:rsidR="005A20DA">
        <w:t xml:space="preserve"> </w:t>
      </w:r>
      <w:r w:rsidRPr="007F6F52">
        <w:t xml:space="preserve">Treasurer's Report and </w:t>
      </w:r>
      <w:r>
        <w:t>t</w:t>
      </w:r>
      <w:r w:rsidRPr="007F6F52">
        <w:t xml:space="preserve">ransfers, </w:t>
      </w:r>
      <w:r>
        <w:t>and the Hours Report.</w:t>
      </w:r>
    </w:p>
    <w:p w14:paraId="6B07A78A" w14:textId="1FB342A2" w:rsidR="00006319" w:rsidRDefault="00006319" w:rsidP="00513943"/>
    <w:p w14:paraId="3C2B983E" w14:textId="308715E1" w:rsidR="00901E65" w:rsidRDefault="00901E65" w:rsidP="00513943">
      <w:r>
        <w:t>Chief Thunstedt reported the department</w:t>
      </w:r>
      <w:r w:rsidR="00A57C9E">
        <w:t xml:space="preserve"> had 2 mutual aid fire, 2 medical, 1 MVA, 2 assistance, 1 mutual aid medical, and 1 mutual aid MVA calls in May. Chief Thunstedt was unable to attend the county meeting in Glenville. A funds request for communication equipment was made with the Le Verne Carlson Foundation to help with the purchase of 4 handheld radios. The FD placed flags on graves of deceased members for Memorial Day. The council discussed more about the bond information for the turnout gear.</w:t>
      </w:r>
      <w:r w:rsidR="006325F1">
        <w:t xml:space="preserve"> </w:t>
      </w:r>
      <w:r w:rsidR="000A40BF">
        <w:t xml:space="preserve">VanEnglenburg </w:t>
      </w:r>
      <w:r w:rsidR="00144894">
        <w:t>motioned</w:t>
      </w:r>
      <w:r w:rsidR="00FD2BC1">
        <w:t xml:space="preserve">, </w:t>
      </w:r>
      <w:r w:rsidR="000A40BF">
        <w:t>Reindal</w:t>
      </w:r>
      <w:r w:rsidR="00FD2BC1">
        <w:t xml:space="preserve"> 2</w:t>
      </w:r>
      <w:r w:rsidR="00FD2BC1" w:rsidRPr="00FD2BC1">
        <w:rPr>
          <w:vertAlign w:val="superscript"/>
        </w:rPr>
        <w:t>nd</w:t>
      </w:r>
      <w:r w:rsidR="00FD2BC1">
        <w:t xml:space="preserve">, to accept the </w:t>
      </w:r>
      <w:r>
        <w:t>Fire Report; motion carried.</w:t>
      </w:r>
    </w:p>
    <w:p w14:paraId="7A531FB9" w14:textId="77777777" w:rsidR="00901E65" w:rsidRDefault="00901E65" w:rsidP="00513943"/>
    <w:p w14:paraId="776DCF41" w14:textId="274CF90C" w:rsidR="00901E65" w:rsidRDefault="00901E65" w:rsidP="00513943">
      <w:r>
        <w:t>Public Works Superintendent, Jerome Wuerflein</w:t>
      </w:r>
      <w:r w:rsidR="000A40BF">
        <w:t xml:space="preserve"> reported</w:t>
      </w:r>
      <w:r w:rsidR="007D1366">
        <w:t xml:space="preserve"> that the city has been “mowing and mowing and mowing.”</w:t>
      </w:r>
      <w:r w:rsidR="000A40BF">
        <w:t xml:space="preserve"> </w:t>
      </w:r>
      <w:r w:rsidR="007D1366">
        <w:t>The docks are in the lake, and the 1066 tractor is at Paul’s to be worked on. Superintendent Wuerflein started a pond discharge. Duncan</w:t>
      </w:r>
      <w:r>
        <w:t xml:space="preserve"> motioned, </w:t>
      </w:r>
      <w:r w:rsidR="007D1366">
        <w:t>VanEnglenburg</w:t>
      </w:r>
      <w:r>
        <w:t xml:space="preserve"> 2</w:t>
      </w:r>
      <w:r w:rsidRPr="00901E65">
        <w:rPr>
          <w:vertAlign w:val="superscript"/>
        </w:rPr>
        <w:t>nd</w:t>
      </w:r>
      <w:r>
        <w:t>, to accept the Public Works Report.</w:t>
      </w:r>
    </w:p>
    <w:p w14:paraId="0F3C50FE" w14:textId="17FBE343" w:rsidR="00591DB2" w:rsidRDefault="00591DB2" w:rsidP="00513943"/>
    <w:p w14:paraId="04F19D82" w14:textId="455CA05F" w:rsidR="00591DB2" w:rsidRDefault="007D1366" w:rsidP="00513943">
      <w:r>
        <w:t>Clerk Wacholz applied for vacation for the week of 11 July 2022 and discussion was made about moving the council meeting to the 20</w:t>
      </w:r>
      <w:r>
        <w:rPr>
          <w:vertAlign w:val="superscript"/>
        </w:rPr>
        <w:t xml:space="preserve"> </w:t>
      </w:r>
      <w:r>
        <w:t>July 2022. VanEnglenburg motioned, Reindal 2</w:t>
      </w:r>
      <w:r w:rsidRPr="007D1366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, to approve Wacholz’s vacation request and to move the council meeting date; motion carried.</w:t>
      </w:r>
    </w:p>
    <w:p w14:paraId="7F445819" w14:textId="77777777" w:rsidR="00731E38" w:rsidRDefault="00731E38" w:rsidP="00513943"/>
    <w:p w14:paraId="71D8C577" w14:textId="10B321EC" w:rsidR="00482F92" w:rsidRDefault="006560F0" w:rsidP="00513943">
      <w:r>
        <w:t xml:space="preserve">The bills provided for the month have been </w:t>
      </w:r>
      <w:r w:rsidR="00D43231">
        <w:t xml:space="preserve">updated after duplicates were found and </w:t>
      </w:r>
      <w:r>
        <w:t xml:space="preserve">accepted by motion </w:t>
      </w:r>
      <w:r w:rsidR="000D4EC7">
        <w:t xml:space="preserve">from </w:t>
      </w:r>
      <w:r w:rsidR="00D43231">
        <w:t>VanEnglenburg</w:t>
      </w:r>
      <w:r w:rsidR="000D4EC7">
        <w:t xml:space="preserve"> </w:t>
      </w:r>
      <w:r>
        <w:t>2</w:t>
      </w:r>
      <w:r w:rsidRPr="006560F0">
        <w:rPr>
          <w:vertAlign w:val="superscript"/>
        </w:rPr>
        <w:t>nd</w:t>
      </w:r>
      <w:r>
        <w:t xml:space="preserve"> by</w:t>
      </w:r>
      <w:r w:rsidR="000D4EC7">
        <w:t xml:space="preserve"> </w:t>
      </w:r>
      <w:r w:rsidR="004760DC">
        <w:t>Reindal</w:t>
      </w:r>
      <w:r w:rsidR="000D4EC7">
        <w:t>, motion carried.</w:t>
      </w:r>
      <w:r w:rsidR="00485D9E">
        <w:t xml:space="preserve"> </w:t>
      </w:r>
      <w:r w:rsidR="00482F92">
        <w:t xml:space="preserve">The bills for the month are </w:t>
      </w:r>
      <w:r w:rsidR="00144894">
        <w:t>as follows</w:t>
      </w:r>
      <w:r w:rsidR="00482F92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690"/>
      </w:tblGrid>
      <w:tr w:rsidR="00482F92" w14:paraId="13E22221" w14:textId="77777777" w:rsidTr="00513943">
        <w:trPr>
          <w:jc w:val="center"/>
        </w:trPr>
        <w:tc>
          <w:tcPr>
            <w:tcW w:w="3055" w:type="dxa"/>
          </w:tcPr>
          <w:p w14:paraId="5DE4F94B" w14:textId="1CF287C1" w:rsidR="00482F92" w:rsidRDefault="007D1366" w:rsidP="00513943">
            <w:pPr>
              <w:jc w:val="center"/>
            </w:pPr>
            <w:r>
              <w:t>Thompson Sanitation</w:t>
            </w:r>
          </w:p>
        </w:tc>
        <w:tc>
          <w:tcPr>
            <w:tcW w:w="3690" w:type="dxa"/>
          </w:tcPr>
          <w:p w14:paraId="343C99B9" w14:textId="10BF96B4" w:rsidR="00482F92" w:rsidRDefault="007D1366" w:rsidP="00513943">
            <w:pPr>
              <w:jc w:val="center"/>
            </w:pPr>
            <w:r>
              <w:t>$3,230.30</w:t>
            </w:r>
          </w:p>
        </w:tc>
      </w:tr>
      <w:tr w:rsidR="00482F92" w14:paraId="7638A3D0" w14:textId="77777777" w:rsidTr="00513943">
        <w:trPr>
          <w:jc w:val="center"/>
        </w:trPr>
        <w:tc>
          <w:tcPr>
            <w:tcW w:w="3055" w:type="dxa"/>
          </w:tcPr>
          <w:p w14:paraId="6544103F" w14:textId="049200E9" w:rsidR="00482F92" w:rsidRDefault="007D1366" w:rsidP="00513943">
            <w:pPr>
              <w:jc w:val="center"/>
            </w:pPr>
            <w:r>
              <w:t>Freeborn County Co-Op</w:t>
            </w:r>
          </w:p>
        </w:tc>
        <w:tc>
          <w:tcPr>
            <w:tcW w:w="3690" w:type="dxa"/>
          </w:tcPr>
          <w:p w14:paraId="7F302CEE" w14:textId="18CB51AB" w:rsidR="00482F92" w:rsidRDefault="007D1366" w:rsidP="00513943">
            <w:pPr>
              <w:jc w:val="center"/>
            </w:pPr>
            <w:r>
              <w:t>$365.55</w:t>
            </w:r>
          </w:p>
        </w:tc>
      </w:tr>
      <w:tr w:rsidR="00482F92" w14:paraId="2E90AF0E" w14:textId="77777777" w:rsidTr="00513943">
        <w:trPr>
          <w:jc w:val="center"/>
        </w:trPr>
        <w:tc>
          <w:tcPr>
            <w:tcW w:w="3055" w:type="dxa"/>
          </w:tcPr>
          <w:p w14:paraId="75F15E6A" w14:textId="7E0A6FD2" w:rsidR="00482F92" w:rsidRDefault="007D1366" w:rsidP="00513943">
            <w:pPr>
              <w:jc w:val="center"/>
            </w:pPr>
            <w:r>
              <w:t>Utility Consultants</w:t>
            </w:r>
          </w:p>
        </w:tc>
        <w:tc>
          <w:tcPr>
            <w:tcW w:w="3690" w:type="dxa"/>
          </w:tcPr>
          <w:p w14:paraId="47C01273" w14:textId="171ED308" w:rsidR="00482F92" w:rsidRDefault="007D1366" w:rsidP="00513943">
            <w:pPr>
              <w:jc w:val="center"/>
            </w:pPr>
            <w:r>
              <w:t>$461.98</w:t>
            </w:r>
          </w:p>
        </w:tc>
      </w:tr>
      <w:tr w:rsidR="00482F92" w14:paraId="5A565388" w14:textId="77777777" w:rsidTr="00513943">
        <w:trPr>
          <w:jc w:val="center"/>
        </w:trPr>
        <w:tc>
          <w:tcPr>
            <w:tcW w:w="3055" w:type="dxa"/>
          </w:tcPr>
          <w:p w14:paraId="7F98676D" w14:textId="52A66F57" w:rsidR="00482F92" w:rsidRDefault="007D1366" w:rsidP="00513943">
            <w:pPr>
              <w:jc w:val="center"/>
            </w:pPr>
            <w:r>
              <w:t>Minnesota Energy</w:t>
            </w:r>
          </w:p>
        </w:tc>
        <w:tc>
          <w:tcPr>
            <w:tcW w:w="3690" w:type="dxa"/>
          </w:tcPr>
          <w:p w14:paraId="14C4BB68" w14:textId="075052C4" w:rsidR="00482F92" w:rsidRDefault="007D1366" w:rsidP="00513943">
            <w:pPr>
              <w:jc w:val="center"/>
            </w:pPr>
            <w:r>
              <w:t>$578.29</w:t>
            </w:r>
          </w:p>
        </w:tc>
      </w:tr>
      <w:tr w:rsidR="00482F92" w14:paraId="1CB7EEB3" w14:textId="77777777" w:rsidTr="00513943">
        <w:trPr>
          <w:jc w:val="center"/>
        </w:trPr>
        <w:tc>
          <w:tcPr>
            <w:tcW w:w="3055" w:type="dxa"/>
          </w:tcPr>
          <w:p w14:paraId="3CCF5E93" w14:textId="03FCA329" w:rsidR="00482F92" w:rsidRDefault="007D1366" w:rsidP="00513943">
            <w:pPr>
              <w:jc w:val="center"/>
            </w:pPr>
            <w:r>
              <w:t>MN DoH</w:t>
            </w:r>
          </w:p>
        </w:tc>
        <w:tc>
          <w:tcPr>
            <w:tcW w:w="3690" w:type="dxa"/>
          </w:tcPr>
          <w:p w14:paraId="7A6C02E4" w14:textId="43FEAD2F" w:rsidR="00482F92" w:rsidRDefault="007D1366" w:rsidP="00513943">
            <w:pPr>
              <w:jc w:val="center"/>
            </w:pPr>
            <w:r>
              <w:t>$777.00</w:t>
            </w:r>
          </w:p>
        </w:tc>
      </w:tr>
      <w:tr w:rsidR="00482F92" w14:paraId="5FBF5EE9" w14:textId="77777777" w:rsidTr="00513943">
        <w:trPr>
          <w:jc w:val="center"/>
        </w:trPr>
        <w:tc>
          <w:tcPr>
            <w:tcW w:w="3055" w:type="dxa"/>
          </w:tcPr>
          <w:p w14:paraId="574D04E5" w14:textId="7A9920A0" w:rsidR="00482F92" w:rsidRDefault="007D1366" w:rsidP="00513943">
            <w:pPr>
              <w:jc w:val="center"/>
            </w:pPr>
            <w:r>
              <w:t>US Bank</w:t>
            </w:r>
          </w:p>
        </w:tc>
        <w:tc>
          <w:tcPr>
            <w:tcW w:w="3690" w:type="dxa"/>
          </w:tcPr>
          <w:p w14:paraId="40C1A40D" w14:textId="397A915D" w:rsidR="00482F92" w:rsidRDefault="007D1366" w:rsidP="00513943">
            <w:pPr>
              <w:jc w:val="center"/>
            </w:pPr>
            <w:r>
              <w:t>$218.23</w:t>
            </w:r>
          </w:p>
        </w:tc>
      </w:tr>
      <w:tr w:rsidR="00482F92" w14:paraId="467BB9F4" w14:textId="77777777" w:rsidTr="00513943">
        <w:trPr>
          <w:jc w:val="center"/>
        </w:trPr>
        <w:tc>
          <w:tcPr>
            <w:tcW w:w="3055" w:type="dxa"/>
          </w:tcPr>
          <w:p w14:paraId="4BA908D4" w14:textId="397D09C8" w:rsidR="00482F92" w:rsidRDefault="007D1366" w:rsidP="00513943">
            <w:pPr>
              <w:jc w:val="center"/>
            </w:pPr>
            <w:r>
              <w:t>Alex Burris</w:t>
            </w:r>
          </w:p>
        </w:tc>
        <w:tc>
          <w:tcPr>
            <w:tcW w:w="3690" w:type="dxa"/>
          </w:tcPr>
          <w:p w14:paraId="2EC49458" w14:textId="6A59486B" w:rsidR="00482F92" w:rsidRDefault="007D1366" w:rsidP="00513943">
            <w:pPr>
              <w:jc w:val="center"/>
            </w:pPr>
            <w:r>
              <w:t>$30.00</w:t>
            </w:r>
          </w:p>
        </w:tc>
      </w:tr>
      <w:tr w:rsidR="00482F92" w14:paraId="5AFFF2E9" w14:textId="77777777" w:rsidTr="00513943">
        <w:trPr>
          <w:jc w:val="center"/>
        </w:trPr>
        <w:tc>
          <w:tcPr>
            <w:tcW w:w="3055" w:type="dxa"/>
          </w:tcPr>
          <w:p w14:paraId="13999225" w14:textId="443B4614" w:rsidR="00482F92" w:rsidRDefault="00D43231" w:rsidP="00513943">
            <w:pPr>
              <w:jc w:val="center"/>
            </w:pPr>
            <w:r>
              <w:t>Spencer Wacholz</w:t>
            </w:r>
          </w:p>
        </w:tc>
        <w:tc>
          <w:tcPr>
            <w:tcW w:w="3690" w:type="dxa"/>
          </w:tcPr>
          <w:p w14:paraId="05885A61" w14:textId="67006E04" w:rsidR="00482F92" w:rsidRDefault="00D43231" w:rsidP="00513943">
            <w:pPr>
              <w:jc w:val="center"/>
            </w:pPr>
            <w:r>
              <w:t>$30.00</w:t>
            </w:r>
          </w:p>
        </w:tc>
      </w:tr>
      <w:tr w:rsidR="00513943" w14:paraId="7936F217" w14:textId="77777777" w:rsidTr="00513943">
        <w:trPr>
          <w:jc w:val="center"/>
        </w:trPr>
        <w:tc>
          <w:tcPr>
            <w:tcW w:w="3055" w:type="dxa"/>
          </w:tcPr>
          <w:p w14:paraId="1A8140B9" w14:textId="0BC11A7F" w:rsidR="00513943" w:rsidRDefault="00D43231" w:rsidP="00513943">
            <w:pPr>
              <w:jc w:val="center"/>
            </w:pPr>
            <w:r>
              <w:t>Jerome Wuerflein</w:t>
            </w:r>
          </w:p>
        </w:tc>
        <w:tc>
          <w:tcPr>
            <w:tcW w:w="3690" w:type="dxa"/>
          </w:tcPr>
          <w:p w14:paraId="6B9CCB7A" w14:textId="24C72829" w:rsidR="00513943" w:rsidRDefault="00D43231" w:rsidP="00513943">
            <w:pPr>
              <w:jc w:val="center"/>
            </w:pPr>
            <w:r>
              <w:t>$93.63</w:t>
            </w:r>
          </w:p>
        </w:tc>
      </w:tr>
      <w:tr w:rsidR="00513943" w14:paraId="64E89B5D" w14:textId="77777777" w:rsidTr="00513943">
        <w:trPr>
          <w:jc w:val="center"/>
        </w:trPr>
        <w:tc>
          <w:tcPr>
            <w:tcW w:w="3055" w:type="dxa"/>
          </w:tcPr>
          <w:p w14:paraId="67B226EA" w14:textId="38D4B276" w:rsidR="00513943" w:rsidRDefault="00D43231" w:rsidP="00513943">
            <w:pPr>
              <w:jc w:val="center"/>
            </w:pPr>
            <w:r>
              <w:t>Alden Advance</w:t>
            </w:r>
          </w:p>
        </w:tc>
        <w:tc>
          <w:tcPr>
            <w:tcW w:w="3690" w:type="dxa"/>
          </w:tcPr>
          <w:p w14:paraId="388BC3F0" w14:textId="19399F21" w:rsidR="00513943" w:rsidRDefault="00D43231" w:rsidP="00513943">
            <w:pPr>
              <w:jc w:val="center"/>
            </w:pPr>
            <w:r>
              <w:t>$98.31</w:t>
            </w:r>
          </w:p>
        </w:tc>
      </w:tr>
      <w:tr w:rsidR="00513943" w14:paraId="50BB9CF2" w14:textId="77777777" w:rsidTr="00513943">
        <w:trPr>
          <w:jc w:val="center"/>
        </w:trPr>
        <w:tc>
          <w:tcPr>
            <w:tcW w:w="3055" w:type="dxa"/>
          </w:tcPr>
          <w:p w14:paraId="60054257" w14:textId="2A017C7C" w:rsidR="00513943" w:rsidRDefault="00D43231" w:rsidP="00513943">
            <w:pPr>
              <w:jc w:val="center"/>
            </w:pPr>
            <w:r>
              <w:t>Gopher State</w:t>
            </w:r>
          </w:p>
        </w:tc>
        <w:tc>
          <w:tcPr>
            <w:tcW w:w="3690" w:type="dxa"/>
          </w:tcPr>
          <w:p w14:paraId="44CEE889" w14:textId="5C807152" w:rsidR="00513943" w:rsidRDefault="00D43231" w:rsidP="00513943">
            <w:pPr>
              <w:jc w:val="center"/>
            </w:pPr>
            <w:r>
              <w:t>$2.70</w:t>
            </w:r>
          </w:p>
        </w:tc>
      </w:tr>
      <w:tr w:rsidR="00513943" w14:paraId="7E3E57B7" w14:textId="77777777" w:rsidTr="00513943">
        <w:trPr>
          <w:jc w:val="center"/>
        </w:trPr>
        <w:tc>
          <w:tcPr>
            <w:tcW w:w="3055" w:type="dxa"/>
          </w:tcPr>
          <w:p w14:paraId="2245954C" w14:textId="2EAE6C07" w:rsidR="00513943" w:rsidRDefault="00D43231" w:rsidP="00513943">
            <w:pPr>
              <w:jc w:val="center"/>
            </w:pPr>
            <w:r>
              <w:t>Sweeper Services</w:t>
            </w:r>
          </w:p>
        </w:tc>
        <w:tc>
          <w:tcPr>
            <w:tcW w:w="3690" w:type="dxa"/>
          </w:tcPr>
          <w:p w14:paraId="627D5BF9" w14:textId="741B79A4" w:rsidR="00513943" w:rsidRDefault="00D43231" w:rsidP="00513943">
            <w:pPr>
              <w:jc w:val="center"/>
            </w:pPr>
            <w:r>
              <w:t>$681.93</w:t>
            </w:r>
          </w:p>
        </w:tc>
      </w:tr>
      <w:tr w:rsidR="00513943" w14:paraId="5ECBACFF" w14:textId="77777777" w:rsidTr="00513943">
        <w:trPr>
          <w:jc w:val="center"/>
        </w:trPr>
        <w:tc>
          <w:tcPr>
            <w:tcW w:w="3055" w:type="dxa"/>
          </w:tcPr>
          <w:p w14:paraId="761F710B" w14:textId="2CE16BCC" w:rsidR="00513943" w:rsidRDefault="00D43231" w:rsidP="00513943">
            <w:pPr>
              <w:jc w:val="center"/>
            </w:pPr>
            <w:r>
              <w:lastRenderedPageBreak/>
              <w:t>South Central News</w:t>
            </w:r>
          </w:p>
        </w:tc>
        <w:tc>
          <w:tcPr>
            <w:tcW w:w="3690" w:type="dxa"/>
          </w:tcPr>
          <w:p w14:paraId="2F40AA22" w14:textId="5DF139AD" w:rsidR="00513943" w:rsidRDefault="00D43231" w:rsidP="00513943">
            <w:pPr>
              <w:jc w:val="center"/>
            </w:pPr>
            <w:r>
              <w:t>$135.00</w:t>
            </w:r>
          </w:p>
        </w:tc>
      </w:tr>
      <w:tr w:rsidR="00513943" w14:paraId="038D39EC" w14:textId="77777777" w:rsidTr="00513943">
        <w:trPr>
          <w:jc w:val="center"/>
        </w:trPr>
        <w:tc>
          <w:tcPr>
            <w:tcW w:w="3055" w:type="dxa"/>
          </w:tcPr>
          <w:p w14:paraId="5A6CC7F0" w14:textId="13735678" w:rsidR="00513943" w:rsidRDefault="00D43231" w:rsidP="00513943">
            <w:pPr>
              <w:jc w:val="center"/>
            </w:pPr>
            <w:r>
              <w:t>Postmaster</w:t>
            </w:r>
          </w:p>
        </w:tc>
        <w:tc>
          <w:tcPr>
            <w:tcW w:w="3690" w:type="dxa"/>
          </w:tcPr>
          <w:p w14:paraId="1A3F2578" w14:textId="245C23DB" w:rsidR="00513943" w:rsidRDefault="00D43231" w:rsidP="00513943">
            <w:pPr>
              <w:jc w:val="center"/>
            </w:pPr>
            <w:r>
              <w:t>$84.00</w:t>
            </w:r>
          </w:p>
        </w:tc>
      </w:tr>
      <w:tr w:rsidR="00513943" w14:paraId="07032E10" w14:textId="77777777" w:rsidTr="00513943">
        <w:trPr>
          <w:jc w:val="center"/>
        </w:trPr>
        <w:tc>
          <w:tcPr>
            <w:tcW w:w="3055" w:type="dxa"/>
          </w:tcPr>
          <w:p w14:paraId="6902FF65" w14:textId="49B8A1CF" w:rsidR="00513943" w:rsidRDefault="00D43231" w:rsidP="00513943">
            <w:pPr>
              <w:jc w:val="center"/>
            </w:pPr>
            <w:r>
              <w:t>Peterson Kolker Haedt &amp; Benda</w:t>
            </w:r>
          </w:p>
        </w:tc>
        <w:tc>
          <w:tcPr>
            <w:tcW w:w="3690" w:type="dxa"/>
          </w:tcPr>
          <w:p w14:paraId="330CA42D" w14:textId="5520BC93" w:rsidR="00513943" w:rsidRDefault="00D43231" w:rsidP="00513943">
            <w:pPr>
              <w:jc w:val="center"/>
            </w:pPr>
            <w:r>
              <w:t>$610.53</w:t>
            </w:r>
          </w:p>
        </w:tc>
      </w:tr>
      <w:tr w:rsidR="00513943" w14:paraId="215CACF9" w14:textId="77777777" w:rsidTr="00513943">
        <w:trPr>
          <w:jc w:val="center"/>
        </w:trPr>
        <w:tc>
          <w:tcPr>
            <w:tcW w:w="3055" w:type="dxa"/>
          </w:tcPr>
          <w:p w14:paraId="2BA2E034" w14:textId="12E8D096" w:rsidR="00513943" w:rsidRDefault="00D43231" w:rsidP="00513943">
            <w:pPr>
              <w:jc w:val="center"/>
            </w:pPr>
            <w:r>
              <w:t>Reindal Electric</w:t>
            </w:r>
          </w:p>
        </w:tc>
        <w:tc>
          <w:tcPr>
            <w:tcW w:w="3690" w:type="dxa"/>
          </w:tcPr>
          <w:p w14:paraId="227FF166" w14:textId="01534821" w:rsidR="00513943" w:rsidRDefault="00D43231" w:rsidP="00513943">
            <w:pPr>
              <w:jc w:val="center"/>
            </w:pPr>
            <w:r>
              <w:t>$95.00</w:t>
            </w:r>
          </w:p>
        </w:tc>
      </w:tr>
      <w:tr w:rsidR="00513943" w14:paraId="6D9F458D" w14:textId="77777777" w:rsidTr="00513943">
        <w:trPr>
          <w:jc w:val="center"/>
        </w:trPr>
        <w:tc>
          <w:tcPr>
            <w:tcW w:w="3055" w:type="dxa"/>
          </w:tcPr>
          <w:p w14:paraId="03226CCF" w14:textId="6C34A15C" w:rsidR="00513943" w:rsidRDefault="00D43231" w:rsidP="00513943">
            <w:pPr>
              <w:jc w:val="center"/>
            </w:pPr>
            <w:r>
              <w:t>Midwest Aqua Care</w:t>
            </w:r>
          </w:p>
        </w:tc>
        <w:tc>
          <w:tcPr>
            <w:tcW w:w="3690" w:type="dxa"/>
          </w:tcPr>
          <w:p w14:paraId="5AB50575" w14:textId="4F5CD84F" w:rsidR="00513943" w:rsidRDefault="00D43231" w:rsidP="00513943">
            <w:pPr>
              <w:jc w:val="center"/>
            </w:pPr>
            <w:r>
              <w:t>$1,960.00</w:t>
            </w:r>
          </w:p>
        </w:tc>
      </w:tr>
      <w:tr w:rsidR="00513943" w14:paraId="0720A1A1" w14:textId="77777777" w:rsidTr="00513943">
        <w:trPr>
          <w:jc w:val="center"/>
        </w:trPr>
        <w:tc>
          <w:tcPr>
            <w:tcW w:w="3055" w:type="dxa"/>
          </w:tcPr>
          <w:p w14:paraId="78CEBD77" w14:textId="5375DBED" w:rsidR="00513943" w:rsidRDefault="00D43231" w:rsidP="00513943">
            <w:pPr>
              <w:jc w:val="center"/>
            </w:pPr>
            <w:r>
              <w:t>Southern Lock &amp; Glass</w:t>
            </w:r>
          </w:p>
        </w:tc>
        <w:tc>
          <w:tcPr>
            <w:tcW w:w="3690" w:type="dxa"/>
          </w:tcPr>
          <w:p w14:paraId="2E477A03" w14:textId="7C93A009" w:rsidR="00513943" w:rsidRDefault="00D43231" w:rsidP="00513943">
            <w:pPr>
              <w:jc w:val="center"/>
            </w:pPr>
            <w:r>
              <w:t>$181.30</w:t>
            </w:r>
          </w:p>
        </w:tc>
      </w:tr>
      <w:tr w:rsidR="00513943" w14:paraId="26827DAA" w14:textId="77777777" w:rsidTr="00513943">
        <w:trPr>
          <w:jc w:val="center"/>
        </w:trPr>
        <w:tc>
          <w:tcPr>
            <w:tcW w:w="3055" w:type="dxa"/>
          </w:tcPr>
          <w:p w14:paraId="0F6DCA57" w14:textId="6571BAFD" w:rsidR="00513943" w:rsidRDefault="00D43231" w:rsidP="00513943">
            <w:pPr>
              <w:jc w:val="center"/>
            </w:pPr>
            <w:r>
              <w:t>Frontier</w:t>
            </w:r>
          </w:p>
        </w:tc>
        <w:tc>
          <w:tcPr>
            <w:tcW w:w="3690" w:type="dxa"/>
          </w:tcPr>
          <w:p w14:paraId="01F81D23" w14:textId="3FF85762" w:rsidR="00513943" w:rsidRDefault="00D43231" w:rsidP="00513943">
            <w:pPr>
              <w:jc w:val="center"/>
            </w:pPr>
            <w:r>
              <w:t>$216.17</w:t>
            </w:r>
          </w:p>
        </w:tc>
      </w:tr>
      <w:tr w:rsidR="00513943" w14:paraId="1275D815" w14:textId="77777777" w:rsidTr="00513943">
        <w:trPr>
          <w:jc w:val="center"/>
        </w:trPr>
        <w:tc>
          <w:tcPr>
            <w:tcW w:w="3055" w:type="dxa"/>
          </w:tcPr>
          <w:p w14:paraId="4173B353" w14:textId="39CACBBC" w:rsidR="00513943" w:rsidRDefault="00D43231" w:rsidP="00513943">
            <w:pPr>
              <w:jc w:val="center"/>
            </w:pPr>
            <w:r>
              <w:t>Staples</w:t>
            </w:r>
          </w:p>
        </w:tc>
        <w:tc>
          <w:tcPr>
            <w:tcW w:w="3690" w:type="dxa"/>
          </w:tcPr>
          <w:p w14:paraId="0EB35FFB" w14:textId="220DC58A" w:rsidR="00513943" w:rsidRDefault="00D43231" w:rsidP="00513943">
            <w:pPr>
              <w:jc w:val="center"/>
            </w:pPr>
            <w:r>
              <w:t>$1,074.47</w:t>
            </w:r>
          </w:p>
        </w:tc>
      </w:tr>
      <w:tr w:rsidR="00513943" w14:paraId="61A254E0" w14:textId="77777777" w:rsidTr="00513943">
        <w:trPr>
          <w:jc w:val="center"/>
        </w:trPr>
        <w:tc>
          <w:tcPr>
            <w:tcW w:w="3055" w:type="dxa"/>
          </w:tcPr>
          <w:p w14:paraId="5FD5CEE9" w14:textId="3E96E86E" w:rsidR="00513943" w:rsidRDefault="00D43231" w:rsidP="00513943">
            <w:pPr>
              <w:jc w:val="center"/>
            </w:pPr>
            <w:r>
              <w:t>Freeborn County Shopper</w:t>
            </w:r>
          </w:p>
        </w:tc>
        <w:tc>
          <w:tcPr>
            <w:tcW w:w="3690" w:type="dxa"/>
          </w:tcPr>
          <w:p w14:paraId="286FBC94" w14:textId="1865B40A" w:rsidR="00513943" w:rsidRDefault="00D43231" w:rsidP="00513943">
            <w:pPr>
              <w:jc w:val="center"/>
            </w:pPr>
            <w:r>
              <w:t>$150.00</w:t>
            </w:r>
          </w:p>
        </w:tc>
      </w:tr>
      <w:tr w:rsidR="00513943" w14:paraId="7C412A3F" w14:textId="77777777" w:rsidTr="00513943">
        <w:trPr>
          <w:jc w:val="center"/>
        </w:trPr>
        <w:tc>
          <w:tcPr>
            <w:tcW w:w="3055" w:type="dxa"/>
          </w:tcPr>
          <w:p w14:paraId="41ECD0AC" w14:textId="57BE5257" w:rsidR="00513943" w:rsidRDefault="00D43231" w:rsidP="00513943">
            <w:pPr>
              <w:jc w:val="center"/>
            </w:pPr>
            <w:r>
              <w:t>Barb Carlson</w:t>
            </w:r>
          </w:p>
        </w:tc>
        <w:tc>
          <w:tcPr>
            <w:tcW w:w="3690" w:type="dxa"/>
          </w:tcPr>
          <w:p w14:paraId="350E2F81" w14:textId="05000A7B" w:rsidR="00513943" w:rsidRDefault="00D43231" w:rsidP="00513943">
            <w:pPr>
              <w:jc w:val="center"/>
            </w:pPr>
            <w:r>
              <w:t>$96.00</w:t>
            </w:r>
          </w:p>
        </w:tc>
      </w:tr>
      <w:tr w:rsidR="00513943" w14:paraId="40513D37" w14:textId="77777777" w:rsidTr="00513943">
        <w:trPr>
          <w:jc w:val="center"/>
        </w:trPr>
        <w:tc>
          <w:tcPr>
            <w:tcW w:w="3055" w:type="dxa"/>
          </w:tcPr>
          <w:p w14:paraId="6C0ED0AF" w14:textId="32255816" w:rsidR="00513943" w:rsidRDefault="00D43231" w:rsidP="00513943">
            <w:pPr>
              <w:jc w:val="center"/>
            </w:pPr>
            <w:r>
              <w:t>Linda Bryson</w:t>
            </w:r>
          </w:p>
        </w:tc>
        <w:tc>
          <w:tcPr>
            <w:tcW w:w="3690" w:type="dxa"/>
          </w:tcPr>
          <w:p w14:paraId="0F68BE17" w14:textId="3B97EE73" w:rsidR="00513943" w:rsidRDefault="00D43231" w:rsidP="00513943">
            <w:pPr>
              <w:jc w:val="center"/>
            </w:pPr>
            <w:r>
              <w:t>$135.00</w:t>
            </w:r>
          </w:p>
        </w:tc>
      </w:tr>
      <w:tr w:rsidR="00513943" w14:paraId="17C3F59C" w14:textId="77777777" w:rsidTr="00513943">
        <w:trPr>
          <w:jc w:val="center"/>
        </w:trPr>
        <w:tc>
          <w:tcPr>
            <w:tcW w:w="3055" w:type="dxa"/>
          </w:tcPr>
          <w:p w14:paraId="6ABC1D82" w14:textId="54571FAC" w:rsidR="00513943" w:rsidRDefault="00D43231" w:rsidP="00513943">
            <w:pPr>
              <w:jc w:val="center"/>
            </w:pPr>
            <w:r>
              <w:t>Don Bryson</w:t>
            </w:r>
          </w:p>
        </w:tc>
        <w:tc>
          <w:tcPr>
            <w:tcW w:w="3690" w:type="dxa"/>
          </w:tcPr>
          <w:p w14:paraId="4DC4F3A6" w14:textId="5C850A10" w:rsidR="00513943" w:rsidRDefault="00D43231" w:rsidP="00513943">
            <w:pPr>
              <w:jc w:val="center"/>
            </w:pPr>
            <w:r>
              <w:t>$147.00</w:t>
            </w:r>
          </w:p>
        </w:tc>
      </w:tr>
    </w:tbl>
    <w:p w14:paraId="2F46CFD2" w14:textId="432920F1" w:rsidR="00842E6D" w:rsidRDefault="00591DB2" w:rsidP="00D43231">
      <w:r>
        <w:br/>
      </w:r>
    </w:p>
    <w:p w14:paraId="1764EFAD" w14:textId="7F478595" w:rsidR="0048203A" w:rsidRDefault="00591DB2" w:rsidP="004760DC">
      <w:r>
        <w:br/>
      </w:r>
      <w:r w:rsidR="00D43231">
        <w:t>VanEnglenburg</w:t>
      </w:r>
      <w:r w:rsidR="000D4EC7">
        <w:t xml:space="preserve"> motioned to adjourn meeting, 2</w:t>
      </w:r>
      <w:r w:rsidR="000D4EC7" w:rsidRPr="000D4EC7">
        <w:rPr>
          <w:vertAlign w:val="superscript"/>
        </w:rPr>
        <w:t>nd</w:t>
      </w:r>
      <w:r w:rsidR="000D4EC7">
        <w:t xml:space="preserve"> by </w:t>
      </w:r>
      <w:r w:rsidR="00D43231">
        <w:t>Wichmann</w:t>
      </w:r>
      <w:r w:rsidR="00E21747">
        <w:t>.</w:t>
      </w:r>
    </w:p>
    <w:p w14:paraId="3C0EF30F" w14:textId="33EE51D4" w:rsidR="000D4EC7" w:rsidRDefault="001732A4" w:rsidP="004760DC">
      <w:r>
        <w:t>Mayor Reyerson</w:t>
      </w:r>
      <w:r w:rsidR="004760DC">
        <w:t xml:space="preserve"> </w:t>
      </w:r>
      <w:r w:rsidR="000D4EC7">
        <w:t xml:space="preserve">adjourned meeting at </w:t>
      </w:r>
      <w:r w:rsidR="00836F5B">
        <w:t>7</w:t>
      </w:r>
      <w:r>
        <w:t>:</w:t>
      </w:r>
      <w:r w:rsidR="00836F5B">
        <w:t>34</w:t>
      </w:r>
      <w:r w:rsidR="00E21747">
        <w:t xml:space="preserve"> pm.</w:t>
      </w:r>
    </w:p>
    <w:p w14:paraId="7AC5D1BD" w14:textId="2C8AB637" w:rsidR="002A5896" w:rsidRDefault="002A5896" w:rsidP="002A5896"/>
    <w:p w14:paraId="2D5FA7DB" w14:textId="77777777" w:rsidR="00AB5764" w:rsidRDefault="00AB5764" w:rsidP="00513943">
      <w:pPr>
        <w:jc w:val="center"/>
      </w:pPr>
    </w:p>
    <w:sectPr w:rsidR="00AB5764" w:rsidSect="00E2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08"/>
    <w:rsid w:val="0000072B"/>
    <w:rsid w:val="00006319"/>
    <w:rsid w:val="0002450D"/>
    <w:rsid w:val="00081682"/>
    <w:rsid w:val="000A40BF"/>
    <w:rsid w:val="000C1745"/>
    <w:rsid w:val="000C2AB5"/>
    <w:rsid w:val="000D4EC7"/>
    <w:rsid w:val="001353A7"/>
    <w:rsid w:val="00144894"/>
    <w:rsid w:val="001732A4"/>
    <w:rsid w:val="00174FBA"/>
    <w:rsid w:val="001F6691"/>
    <w:rsid w:val="00216C2F"/>
    <w:rsid w:val="00231138"/>
    <w:rsid w:val="002A5896"/>
    <w:rsid w:val="002D69B4"/>
    <w:rsid w:val="00327076"/>
    <w:rsid w:val="00337F08"/>
    <w:rsid w:val="0036400C"/>
    <w:rsid w:val="0037040D"/>
    <w:rsid w:val="003B01E7"/>
    <w:rsid w:val="004055CC"/>
    <w:rsid w:val="00425761"/>
    <w:rsid w:val="00430D6D"/>
    <w:rsid w:val="004335B8"/>
    <w:rsid w:val="004760DC"/>
    <w:rsid w:val="0048203A"/>
    <w:rsid w:val="00482F92"/>
    <w:rsid w:val="004854BA"/>
    <w:rsid w:val="00485D9E"/>
    <w:rsid w:val="004B4BDB"/>
    <w:rsid w:val="00513943"/>
    <w:rsid w:val="00591DB2"/>
    <w:rsid w:val="005A20DA"/>
    <w:rsid w:val="0063161E"/>
    <w:rsid w:val="006325F1"/>
    <w:rsid w:val="006560F0"/>
    <w:rsid w:val="00670354"/>
    <w:rsid w:val="007211C9"/>
    <w:rsid w:val="00723426"/>
    <w:rsid w:val="00731E38"/>
    <w:rsid w:val="007D1366"/>
    <w:rsid w:val="007F751D"/>
    <w:rsid w:val="0083204C"/>
    <w:rsid w:val="00836F5B"/>
    <w:rsid w:val="00842E6D"/>
    <w:rsid w:val="00887BD9"/>
    <w:rsid w:val="00901E65"/>
    <w:rsid w:val="0093341C"/>
    <w:rsid w:val="00972D55"/>
    <w:rsid w:val="00983C6E"/>
    <w:rsid w:val="009909FC"/>
    <w:rsid w:val="00A57C9E"/>
    <w:rsid w:val="00A61ED6"/>
    <w:rsid w:val="00A663E8"/>
    <w:rsid w:val="00AB5764"/>
    <w:rsid w:val="00B9036F"/>
    <w:rsid w:val="00B952EE"/>
    <w:rsid w:val="00C30705"/>
    <w:rsid w:val="00C33664"/>
    <w:rsid w:val="00C90332"/>
    <w:rsid w:val="00CE3710"/>
    <w:rsid w:val="00D22FC9"/>
    <w:rsid w:val="00D43231"/>
    <w:rsid w:val="00D53B42"/>
    <w:rsid w:val="00D857F7"/>
    <w:rsid w:val="00DB32AF"/>
    <w:rsid w:val="00DC101F"/>
    <w:rsid w:val="00DF4198"/>
    <w:rsid w:val="00E21747"/>
    <w:rsid w:val="00E536E1"/>
    <w:rsid w:val="00E71F02"/>
    <w:rsid w:val="00EA14CC"/>
    <w:rsid w:val="00EC1BE0"/>
    <w:rsid w:val="00EC5FA6"/>
    <w:rsid w:val="00EE35B4"/>
    <w:rsid w:val="00F1212B"/>
    <w:rsid w:val="00F81E89"/>
    <w:rsid w:val="00FD2BC1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CAD040"/>
  <w15:chartTrackingRefBased/>
  <w15:docId w15:val="{8BA7B3B2-9F2A-4EE3-B864-035AD0F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63E8"/>
    <w:pPr>
      <w:framePr w:w="7920" w:h="1980" w:hRule="exact" w:hSpace="180" w:wrap="auto" w:hAnchor="page" w:xAlign="center" w:yAlign="bottom"/>
      <w:ind w:left="2880"/>
    </w:pPr>
    <w:rPr>
      <w:rFonts w:cs="Arial"/>
      <w:color w:val="000000"/>
    </w:rPr>
  </w:style>
  <w:style w:type="paragraph" w:styleId="EnvelopeReturn">
    <w:name w:val="envelope return"/>
    <w:basedOn w:val="Normal"/>
    <w:rsid w:val="00A663E8"/>
    <w:rPr>
      <w:rFonts w:cs="Arial"/>
      <w:color w:val="000000"/>
      <w:szCs w:val="20"/>
    </w:rPr>
  </w:style>
  <w:style w:type="paragraph" w:styleId="NormalWeb">
    <w:name w:val="Normal (Web)"/>
    <w:basedOn w:val="Normal"/>
    <w:rsid w:val="00337F08"/>
    <w:pPr>
      <w:spacing w:before="100" w:beforeAutospacing="1" w:after="100" w:afterAutospacing="1"/>
    </w:pPr>
  </w:style>
  <w:style w:type="table" w:styleId="TableGrid">
    <w:name w:val="Table Grid"/>
    <w:basedOn w:val="TableNormal"/>
    <w:rsid w:val="005A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Spencer Wacholz</cp:lastModifiedBy>
  <cp:revision>3</cp:revision>
  <cp:lastPrinted>2022-04-15T14:39:00Z</cp:lastPrinted>
  <dcterms:created xsi:type="dcterms:W3CDTF">2022-07-07T19:21:00Z</dcterms:created>
  <dcterms:modified xsi:type="dcterms:W3CDTF">2022-07-08T20:00:00Z</dcterms:modified>
</cp:coreProperties>
</file>